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089E3" w14:textId="712E37DA" w:rsidR="00A061C2" w:rsidRDefault="005577F2">
      <w:r>
        <w:t>Dsfdsfds sdf dsf sdf ds</w:t>
      </w:r>
    </w:p>
    <w:p w14:paraId="5FB8E15E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sz w:val="28"/>
          <w:szCs w:val="28"/>
        </w:rPr>
        <w:t>Nguyễn Đắc Nhân – HTTT2311039</w:t>
      </w:r>
    </w:p>
    <w:p w14:paraId="52AABE1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Injection</w:t>
      </w:r>
    </w:p>
    <w:p w14:paraId="7B4A9A18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982D22D" wp14:editId="2AC5F18C">
            <wp:extent cx="5972175" cy="3172460"/>
            <wp:effectExtent l="0" t="0" r="9525" b="8890"/>
            <wp:docPr id="211472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76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796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472A42">
        <w:rPr>
          <w:rFonts w:ascii="Arial" w:hAnsi="Arial" w:cs="Arial"/>
          <w:b/>
          <w:bCs/>
          <w:sz w:val="28"/>
          <w:szCs w:val="28"/>
        </w:rPr>
        <w:t>Broken Auth.</w:t>
      </w:r>
    </w:p>
    <w:p w14:paraId="2B26B2D9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6D0629A" wp14:editId="03636027">
            <wp:extent cx="5972175" cy="3172460"/>
            <wp:effectExtent l="0" t="0" r="9525" b="8890"/>
            <wp:docPr id="161220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05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0454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66C601C" wp14:editId="56AFBE87">
            <wp:extent cx="5972175" cy="3172460"/>
            <wp:effectExtent l="0" t="0" r="9525" b="8890"/>
            <wp:docPr id="76007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742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C7A7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F2D2F44" wp14:editId="737AFE98">
            <wp:extent cx="5972175" cy="3172460"/>
            <wp:effectExtent l="0" t="0" r="9525" b="8890"/>
            <wp:docPr id="109608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836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5A42" w14:textId="77777777" w:rsidR="00167B59" w:rsidRPr="00864EA1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0860494" wp14:editId="406A893E">
            <wp:extent cx="5972175" cy="3172460"/>
            <wp:effectExtent l="0" t="0" r="9525" b="8890"/>
            <wp:docPr id="125311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2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9B46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21FE371" wp14:editId="2C6550AD">
            <wp:extent cx="5972175" cy="3172460"/>
            <wp:effectExtent l="0" t="0" r="9525" b="8890"/>
            <wp:docPr id="32012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290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45D4C288" wp14:editId="0E37B267">
            <wp:extent cx="5972175" cy="3172460"/>
            <wp:effectExtent l="0" t="0" r="9525" b="8890"/>
            <wp:docPr id="52621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11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09C3C87A" wp14:editId="36EEA67F">
            <wp:extent cx="5972175" cy="3172460"/>
            <wp:effectExtent l="0" t="0" r="9525" b="8890"/>
            <wp:docPr id="198780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077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C76161F" wp14:editId="593BA81C">
            <wp:extent cx="5972175" cy="3172460"/>
            <wp:effectExtent l="0" t="0" r="9525" b="8890"/>
            <wp:docPr id="18115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999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A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60AD15F5" wp14:editId="6B304566">
            <wp:extent cx="5972175" cy="3172460"/>
            <wp:effectExtent l="0" t="0" r="9525" b="8890"/>
            <wp:docPr id="137163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8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BAA" w14:textId="77777777" w:rsidR="00167B59" w:rsidRPr="00472A42" w:rsidRDefault="00167B59" w:rsidP="00167B59">
      <w:pPr>
        <w:rPr>
          <w:rFonts w:ascii="Arial" w:hAnsi="Arial" w:cs="Arial"/>
          <w:b/>
          <w:bCs/>
          <w:sz w:val="28"/>
          <w:szCs w:val="28"/>
        </w:rPr>
      </w:pPr>
    </w:p>
    <w:p w14:paraId="05506D6E" w14:textId="04109E3C" w:rsidR="00136D63" w:rsidRDefault="00136D63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0C93267D" w14:textId="66FFF2A7" w:rsidR="00167B59" w:rsidRDefault="00136D63" w:rsidP="00167B5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LAB 2 6/7/2025</w:t>
      </w:r>
    </w:p>
    <w:p w14:paraId="2E330BA8" w14:textId="77777777" w:rsidR="002D1B9F" w:rsidRDefault="002D1B9F" w:rsidP="002D1B9F">
      <w:pPr>
        <w:rPr>
          <w:lang w:val="vi-VN"/>
        </w:rPr>
      </w:pPr>
      <w:r>
        <w:rPr>
          <w:lang w:val="vi-VN"/>
        </w:rPr>
        <w:t>BÀI THỰC HÀNH 2</w:t>
      </w:r>
    </w:p>
    <w:p w14:paraId="7752F66F" w14:textId="77777777" w:rsidR="002D1B9F" w:rsidRDefault="002D1B9F" w:rsidP="002D1B9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E0A7D1B" wp14:editId="236E7251">
            <wp:extent cx="5943600" cy="3771900"/>
            <wp:effectExtent l="0" t="0" r="0" b="0"/>
            <wp:docPr id="10566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2D1B9F" w14:paraId="7DDC2B34" w14:textId="77777777" w:rsidTr="002F39A1">
        <w:tc>
          <w:tcPr>
            <w:tcW w:w="1870" w:type="dxa"/>
          </w:tcPr>
          <w:p w14:paraId="44C4E853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STT</w:t>
            </w:r>
          </w:p>
        </w:tc>
        <w:tc>
          <w:tcPr>
            <w:tcW w:w="1870" w:type="dxa"/>
          </w:tcPr>
          <w:p w14:paraId="5111967D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Điểm yếu bảo mật</w:t>
            </w:r>
          </w:p>
        </w:tc>
        <w:tc>
          <w:tcPr>
            <w:tcW w:w="1870" w:type="dxa"/>
          </w:tcPr>
          <w:p w14:paraId="2AC70730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Mô tả</w:t>
            </w:r>
          </w:p>
        </w:tc>
        <w:tc>
          <w:tcPr>
            <w:tcW w:w="1870" w:type="dxa"/>
          </w:tcPr>
          <w:p w14:paraId="306B84B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Mức độ nghiêm trọng (</w:t>
            </w:r>
            <w:r w:rsidRPr="008A41AA">
              <w:rPr>
                <w:rFonts w:ascii="Times New Roman" w:hAnsi="Times New Roman" w:cs="Times New Roman"/>
                <w:b/>
                <w:bCs/>
              </w:rPr>
              <w:t>Critical, High, Medium, Low)</w:t>
            </w:r>
          </w:p>
        </w:tc>
        <w:tc>
          <w:tcPr>
            <w:tcW w:w="1870" w:type="dxa"/>
          </w:tcPr>
          <w:p w14:paraId="27D051B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b/>
                <w:bCs/>
                <w:lang w:val="vi-VN"/>
              </w:rPr>
              <w:t>Công cụ sử dụng</w:t>
            </w:r>
          </w:p>
        </w:tc>
      </w:tr>
      <w:tr w:rsidR="002D1B9F" w14:paraId="753E3772" w14:textId="77777777" w:rsidTr="002F39A1">
        <w:tc>
          <w:tcPr>
            <w:tcW w:w="1870" w:type="dxa"/>
          </w:tcPr>
          <w:p w14:paraId="0272538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870" w:type="dxa"/>
          </w:tcPr>
          <w:p w14:paraId="76FBB377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Lộ thông tin máy chủ</w:t>
            </w:r>
          </w:p>
        </w:tc>
        <w:tc>
          <w:tcPr>
            <w:tcW w:w="1870" w:type="dxa"/>
          </w:tcPr>
          <w:p w14:paraId="3120D05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Thông tin cấu hình máy chủ cho phép hacker đánh giá năng lực xử lý, từ đó đưa ra phương án tấn công.</w:t>
            </w:r>
          </w:p>
        </w:tc>
        <w:tc>
          <w:tcPr>
            <w:tcW w:w="1870" w:type="dxa"/>
          </w:tcPr>
          <w:p w14:paraId="52E6ABE5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870" w:type="dxa"/>
          </w:tcPr>
          <w:p w14:paraId="765D52CB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ping, nmap, shodan</w:t>
            </w:r>
          </w:p>
        </w:tc>
      </w:tr>
      <w:tr w:rsidR="002D1B9F" w14:paraId="70DB8B04" w14:textId="77777777" w:rsidTr="002F39A1">
        <w:tc>
          <w:tcPr>
            <w:tcW w:w="1870" w:type="dxa"/>
          </w:tcPr>
          <w:p w14:paraId="6EE1FA6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D1B9F" w:rsidRPr="008A41AA" w14:paraId="4612AF3D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51756C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</w:tbl>
          <w:p w14:paraId="55D98C81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2D1B9F" w:rsidRPr="008A41AA" w14:paraId="3433946F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F0066F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  <w:r w:rsidRPr="008A41AA">
                    <w:rPr>
                      <w:rFonts w:cs="Times New Roman"/>
                      <w:b/>
                      <w:bCs/>
                    </w:rPr>
                    <w:t>Cổng mở dịch vụ từ xa (RDP, Winbox, SSH)</w:t>
                  </w:r>
                </w:p>
              </w:tc>
            </w:tr>
          </w:tbl>
          <w:p w14:paraId="39D2446F" w14:textId="77777777" w:rsidR="002D1B9F" w:rsidRDefault="002D1B9F" w:rsidP="002F39A1">
            <w:pPr>
              <w:rPr>
                <w:lang w:val="vi-VN"/>
              </w:rPr>
            </w:pPr>
          </w:p>
        </w:tc>
        <w:tc>
          <w:tcPr>
            <w:tcW w:w="1870" w:type="dxa"/>
          </w:tcPr>
          <w:p w14:paraId="5298358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Các cổng như 3389 (RDP), 8291 (Winbox), 22 (SSH - filtered) đang mở ra internet có thể bị lợi dụng.</w:t>
            </w:r>
          </w:p>
        </w:tc>
        <w:tc>
          <w:tcPr>
            <w:tcW w:w="1870" w:type="dxa"/>
          </w:tcPr>
          <w:p w14:paraId="344B839F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870" w:type="dxa"/>
          </w:tcPr>
          <w:p w14:paraId="500527FA" w14:textId="77777777" w:rsidR="002D1B9F" w:rsidRDefault="002D1B9F" w:rsidP="002F39A1">
            <w:pPr>
              <w:rPr>
                <w:lang w:val="vi-VN"/>
              </w:rPr>
            </w:pPr>
            <w:r w:rsidRPr="008A41AA">
              <w:rPr>
                <w:rFonts w:ascii="Times New Roman" w:hAnsi="Times New Roman" w:cs="Times New Roman"/>
              </w:rPr>
              <w:t>nmap -sS -sV, shodan</w:t>
            </w:r>
          </w:p>
        </w:tc>
      </w:tr>
      <w:tr w:rsidR="002D1B9F" w14:paraId="0B549E53" w14:textId="77777777" w:rsidTr="002F39A1">
        <w:tc>
          <w:tcPr>
            <w:tcW w:w="1870" w:type="dxa"/>
          </w:tcPr>
          <w:p w14:paraId="3171198E" w14:textId="77777777" w:rsidR="002D1B9F" w:rsidRPr="008A41AA" w:rsidRDefault="002D1B9F" w:rsidP="002F39A1">
            <w:pPr>
              <w:rPr>
                <w:rFonts w:ascii="Times New Roman" w:hAnsi="Times New Roman" w:cs="Times New Roman"/>
                <w:lang w:val="vi-VN"/>
              </w:rPr>
            </w:pPr>
            <w:r w:rsidRPr="008A41AA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870" w:type="dxa"/>
          </w:tcPr>
          <w:p w14:paraId="5AEE353A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Dịch vụ UDP công khai (NTP, DHCP)</w:t>
            </w:r>
          </w:p>
        </w:tc>
        <w:tc>
          <w:tcPr>
            <w:tcW w:w="1870" w:type="dxa"/>
          </w:tcPr>
          <w:p w14:paraId="7F7CC756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  <w:r w:rsidRPr="008A41AA">
              <w:rPr>
                <w:rFonts w:ascii="Times New Roman" w:hAnsi="Times New Roman" w:cs="Times New Roman"/>
              </w:rPr>
              <w:t>Các cổng UDP 123 (NTP), 67/68 (DHCP) mở có thể dẫn đến khai thác DDoS hoặc rò rỉ thông tin mạng nội bộ.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24"/>
            </w:tblGrid>
            <w:tr w:rsidR="002D1B9F" w:rsidRPr="008A41AA" w14:paraId="7A6B708E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F82334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  <w:r w:rsidRPr="008A41AA">
                    <w:rPr>
                      <w:rFonts w:cs="Times New Roman"/>
                      <w:lang w:val="vi-VN"/>
                    </w:rPr>
                    <w:t xml:space="preserve">       </w:t>
                  </w:r>
                  <w:r w:rsidRPr="008A41AA">
                    <w:rPr>
                      <w:rFonts w:cs="Times New Roman"/>
                    </w:rPr>
                    <w:t>Medium</w:t>
                  </w:r>
                </w:p>
              </w:tc>
            </w:tr>
          </w:tbl>
          <w:p w14:paraId="06CA02BB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D1B9F" w:rsidRPr="008A41AA" w14:paraId="7C398061" w14:textId="77777777" w:rsidTr="002F39A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D77F40" w14:textId="77777777" w:rsidR="002D1B9F" w:rsidRPr="008A41AA" w:rsidRDefault="002D1B9F" w:rsidP="002F39A1">
                  <w:pPr>
                    <w:spacing w:after="0" w:line="240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</w:tbl>
          <w:p w14:paraId="44FF0A0A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073104C4" w14:textId="77777777" w:rsidR="002D1B9F" w:rsidRPr="008A41AA" w:rsidRDefault="002D1B9F" w:rsidP="002F39A1">
            <w:pPr>
              <w:jc w:val="center"/>
              <w:rPr>
                <w:rFonts w:ascii="Times New Roman" w:hAnsi="Times New Roman" w:cs="Times New Roman"/>
              </w:rPr>
            </w:pP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nmap -sUV</w:t>
            </w:r>
            <w:r w:rsidRPr="008A41AA">
              <w:rPr>
                <w:rFonts w:ascii="Times New Roman" w:hAnsi="Times New Roman" w:cs="Times New Roman"/>
              </w:rPr>
              <w:t xml:space="preserve">, </w:t>
            </w:r>
            <w:r w:rsidRPr="008A41AA">
              <w:rPr>
                <w:rStyle w:val="HTMLCode"/>
                <w:rFonts w:ascii="Times New Roman" w:eastAsiaTheme="majorEastAsia" w:hAnsi="Times New Roman" w:cs="Times New Roman"/>
              </w:rPr>
              <w:t>shodan</w:t>
            </w:r>
          </w:p>
          <w:p w14:paraId="7E909297" w14:textId="77777777" w:rsidR="002D1B9F" w:rsidRPr="008A41AA" w:rsidRDefault="002D1B9F" w:rsidP="002F39A1">
            <w:pPr>
              <w:rPr>
                <w:rFonts w:ascii="Times New Roman" w:hAnsi="Times New Roman" w:cs="Times New Roman"/>
              </w:rPr>
            </w:pPr>
          </w:p>
        </w:tc>
      </w:tr>
    </w:tbl>
    <w:p w14:paraId="484A862E" w14:textId="77777777" w:rsidR="002D1B9F" w:rsidRDefault="002D1B9F" w:rsidP="002D1B9F"/>
    <w:p w14:paraId="7C0934A4" w14:textId="0F2B8CD4" w:rsidR="00136D63" w:rsidRPr="00136D63" w:rsidRDefault="00D508B9" w:rsidP="00167B59">
      <w:pPr>
        <w:rPr>
          <w:rFonts w:ascii="Arial" w:hAnsi="Arial" w:cs="Arial"/>
          <w:sz w:val="28"/>
          <w:szCs w:val="28"/>
        </w:rPr>
      </w:pPr>
      <w:r w:rsidRPr="00D508B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C65E63" wp14:editId="7F633560">
            <wp:extent cx="5972175" cy="4606290"/>
            <wp:effectExtent l="0" t="0" r="9525" b="3810"/>
            <wp:docPr id="42482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26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E9CA" w14:textId="77777777" w:rsidR="00167B59" w:rsidRDefault="00167B59"/>
    <w:p w14:paraId="4B117C35" w14:textId="03A8E8C6" w:rsidR="00E32526" w:rsidRDefault="00E32526">
      <w:r w:rsidRPr="00E32526">
        <w:lastRenderedPageBreak/>
        <w:drawing>
          <wp:inline distT="0" distB="0" distL="0" distR="0" wp14:anchorId="5D050664" wp14:editId="4EEC1FB7">
            <wp:extent cx="5972175" cy="4503420"/>
            <wp:effectExtent l="0" t="0" r="9525" b="0"/>
            <wp:docPr id="185864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420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drawing>
          <wp:inline distT="0" distB="0" distL="0" distR="0" wp14:anchorId="63EF65F2" wp14:editId="1AB2799D">
            <wp:extent cx="5972175" cy="3172460"/>
            <wp:effectExtent l="0" t="0" r="9525" b="8890"/>
            <wp:docPr id="122127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796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lastRenderedPageBreak/>
        <w:drawing>
          <wp:inline distT="0" distB="0" distL="0" distR="0" wp14:anchorId="7C004F3A" wp14:editId="053A49E2">
            <wp:extent cx="5972175" cy="3172460"/>
            <wp:effectExtent l="0" t="0" r="9525" b="8890"/>
            <wp:docPr id="180287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79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drawing>
          <wp:inline distT="0" distB="0" distL="0" distR="0" wp14:anchorId="7B8EA0BE" wp14:editId="184B7E6E">
            <wp:extent cx="5972175" cy="3172460"/>
            <wp:effectExtent l="0" t="0" r="9525" b="8890"/>
            <wp:docPr id="201717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745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26">
        <w:lastRenderedPageBreak/>
        <w:drawing>
          <wp:inline distT="0" distB="0" distL="0" distR="0" wp14:anchorId="01F6B413" wp14:editId="7A8EE1CC">
            <wp:extent cx="5972175" cy="3172460"/>
            <wp:effectExtent l="0" t="0" r="9525" b="8890"/>
            <wp:docPr id="101866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681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526" w:rsidSect="00412CCA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20B"/>
    <w:rsid w:val="000119FF"/>
    <w:rsid w:val="000173D5"/>
    <w:rsid w:val="00136D63"/>
    <w:rsid w:val="001430B1"/>
    <w:rsid w:val="00167B59"/>
    <w:rsid w:val="002D1B9F"/>
    <w:rsid w:val="0039189D"/>
    <w:rsid w:val="00412CCA"/>
    <w:rsid w:val="005577F2"/>
    <w:rsid w:val="0075220B"/>
    <w:rsid w:val="007610AB"/>
    <w:rsid w:val="00A061C2"/>
    <w:rsid w:val="00AD6350"/>
    <w:rsid w:val="00BB3960"/>
    <w:rsid w:val="00D508B9"/>
    <w:rsid w:val="00E32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83422"/>
  <w15:chartTrackingRefBased/>
  <w15:docId w15:val="{C5D539DF-293A-4108-8366-A657729D2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22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22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220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220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220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220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220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220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220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22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22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220B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220B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220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220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220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220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22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2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220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220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22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22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22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220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220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220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220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2D1B9F"/>
    <w:pPr>
      <w:spacing w:after="0" w:line="240" w:lineRule="auto"/>
    </w:pPr>
    <w:rPr>
      <w:rFonts w:asciiTheme="minorHAnsi" w:hAnsiTheme="minorHAnsi"/>
      <w:kern w:val="0"/>
      <w:sz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2D1B9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11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32</cp:revision>
  <dcterms:created xsi:type="dcterms:W3CDTF">2025-06-22T02:53:00Z</dcterms:created>
  <dcterms:modified xsi:type="dcterms:W3CDTF">2025-07-13T01:58:00Z</dcterms:modified>
</cp:coreProperties>
</file>